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B81" w:rsidRDefault="00547B81" w:rsidP="00136D34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36D34" w:rsidRDefault="00136D34" w:rsidP="00136D34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06490" cy="8773050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ывя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717" cy="877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D34" w:rsidRDefault="00136D34" w:rsidP="00136D34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47B81" w:rsidRPr="00A74AC0" w:rsidRDefault="00547B81" w:rsidP="00547B81">
      <w:pPr>
        <w:spacing w:after="0" w:line="240" w:lineRule="auto"/>
        <w:contextualSpacing/>
        <w:rPr>
          <w:rFonts w:ascii="Times New Roman" w:hAnsi="Times New Roman"/>
          <w:sz w:val="26"/>
          <w:szCs w:val="26"/>
          <w:lang w:eastAsia="ru-RU"/>
        </w:rPr>
      </w:pPr>
      <w:r w:rsidRPr="00A74AC0">
        <w:rPr>
          <w:rFonts w:ascii="Times New Roman" w:hAnsi="Times New Roman"/>
          <w:b/>
          <w:sz w:val="26"/>
          <w:szCs w:val="26"/>
          <w:lang w:eastAsia="ru-RU"/>
        </w:rPr>
        <w:lastRenderedPageBreak/>
        <w:t>Дополнительная образовательная программа:</w:t>
      </w:r>
      <w:r w:rsidRPr="00A74AC0">
        <w:rPr>
          <w:rFonts w:ascii="Times New Roman" w:hAnsi="Times New Roman"/>
          <w:sz w:val="26"/>
          <w:szCs w:val="26"/>
          <w:lang w:eastAsia="ru-RU"/>
        </w:rPr>
        <w:t xml:space="preserve"> Рабочая программа по художественно-эстетическому направлению объ</w:t>
      </w:r>
      <w:r>
        <w:rPr>
          <w:rFonts w:ascii="Times New Roman" w:hAnsi="Times New Roman"/>
          <w:sz w:val="26"/>
          <w:szCs w:val="26"/>
          <w:lang w:eastAsia="ru-RU"/>
        </w:rPr>
        <w:t>единения «Первые шаги</w:t>
      </w:r>
      <w:r w:rsidRPr="00A74AC0">
        <w:rPr>
          <w:rFonts w:ascii="Times New Roman" w:hAnsi="Times New Roman"/>
          <w:sz w:val="26"/>
          <w:szCs w:val="26"/>
          <w:lang w:eastAsia="ru-RU"/>
        </w:rPr>
        <w:t>»</w:t>
      </w:r>
    </w:p>
    <w:p w:rsidR="00547B81" w:rsidRPr="00A74AC0" w:rsidRDefault="00547B81" w:rsidP="00547B81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547B81" w:rsidRPr="00A74AC0" w:rsidRDefault="00547B81" w:rsidP="00547B81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 w:rsidRPr="00A74AC0">
        <w:rPr>
          <w:rFonts w:ascii="Times New Roman" w:hAnsi="Times New Roman"/>
          <w:sz w:val="26"/>
          <w:szCs w:val="26"/>
          <w:lang w:eastAsia="ru-RU"/>
        </w:rPr>
        <w:t xml:space="preserve">Авторы </w:t>
      </w:r>
      <w:r>
        <w:rPr>
          <w:rFonts w:ascii="Times New Roman" w:hAnsi="Times New Roman"/>
          <w:sz w:val="26"/>
          <w:szCs w:val="26"/>
          <w:lang w:eastAsia="ru-RU"/>
        </w:rPr>
        <w:t xml:space="preserve">программы: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А.П. Ершова </w:t>
      </w: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В.М. </w:t>
      </w:r>
      <w:proofErr w:type="spellStart"/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Букатова</w:t>
      </w:r>
      <w:proofErr w:type="spellEnd"/>
    </w:p>
    <w:p w:rsidR="00547B81" w:rsidRPr="00A74AC0" w:rsidRDefault="00547B81" w:rsidP="00547B81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547B81" w:rsidRPr="00A74AC0" w:rsidRDefault="00547B81" w:rsidP="00547B81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 w:rsidRPr="00A74AC0">
        <w:rPr>
          <w:rFonts w:ascii="Times New Roman" w:hAnsi="Times New Roman"/>
          <w:sz w:val="26"/>
          <w:szCs w:val="26"/>
          <w:lang w:eastAsia="ru-RU"/>
        </w:rPr>
        <w:t>Программа рассмотрена на заседании педагогического совета от «_</w:t>
      </w:r>
      <w:r>
        <w:rPr>
          <w:rFonts w:ascii="Times New Roman" w:hAnsi="Times New Roman"/>
          <w:sz w:val="26"/>
          <w:szCs w:val="26"/>
          <w:lang w:eastAsia="ru-RU"/>
        </w:rPr>
        <w:t>__</w:t>
      </w:r>
      <w:r w:rsidRPr="00A74AC0">
        <w:rPr>
          <w:rFonts w:ascii="Times New Roman" w:hAnsi="Times New Roman"/>
          <w:sz w:val="26"/>
          <w:szCs w:val="26"/>
          <w:lang w:eastAsia="ru-RU"/>
        </w:rPr>
        <w:t>» __________20___г., протокол №_________</w:t>
      </w:r>
    </w:p>
    <w:p w:rsidR="00547B81" w:rsidRPr="00A74AC0" w:rsidRDefault="00547B81" w:rsidP="00547B81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36D34" w:rsidRDefault="00136D34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547B81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547B81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B6D4C" w:rsidRPr="0095252C" w:rsidRDefault="000B6D4C" w:rsidP="00C96902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color w:val="000000"/>
          <w:sz w:val="24"/>
          <w:szCs w:val="24"/>
          <w:lang w:eastAsia="ru-RU"/>
        </w:rPr>
        <w:t>Программа музыкально-театрального кружка «Первые шаги» имеет </w:t>
      </w: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художественно-</w:t>
      </w: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эстетическую направленность.</w:t>
      </w:r>
    </w:p>
    <w:p w:rsidR="000B6D4C" w:rsidRPr="00547B81" w:rsidRDefault="000B6D4C" w:rsidP="00547B81">
      <w:pPr>
        <w:shd w:val="clear" w:color="auto" w:fill="FFFFFF"/>
        <w:spacing w:before="100" w:beforeAutospacing="1" w:after="100" w:afterAutospacing="1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Образовательная деятельность творческого объединения связана с поиском модели художественно-творческого развития дошкольников в условиях системы дополнительного образования детей на основе синтеза искусств (сценическое искусство, вокал, литературное творчество) в разных видах художественной деятельности (восприятие, исполнительство, творчество).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Новизна и оригинальность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 данной программы, реализуемой в работе творческого объединения, состоит: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в синтетическом подходе к обучению детей и комплексному тематическому отбору репертуара в образовательных областях «театр» и «музыка»;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в использовании в качестве основных репертуарных произведений работы современных авторов.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в ряде элементов перекликается с существующими в данной области (её технологической основой можно считать программу «Актерское мастерство» А.П. Ершовой и В.М. </w:t>
      </w:r>
      <w:proofErr w:type="spellStart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Букатова</w:t>
      </w:r>
      <w:proofErr w:type="spellEnd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В общепедагогическом плане программа ориентирована на удовлетворение общественной потребности в художественном образовании в системе учреждений дополнительного образования с массовым контингентом обучающихся, в развитии коммуникативной и эмоциональной сферы личности ребёнка, содействии социализации и способности к сотрудничеству в продуктивной деятельности, выявлении и развитии задатков и творческих способностей дошкольников.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Частно</w:t>
      </w:r>
      <w:proofErr w:type="spellEnd"/>
      <w:r w:rsidRPr="00547B81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дидактический аспект программы связан с развитием художественных способностей детей в конкретных направлениях: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художественно-речевая и театрализованная деятельность;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основы вокального и </w:t>
      </w:r>
      <w:proofErr w:type="gramStart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хореографического  искусства</w:t>
      </w:r>
      <w:proofErr w:type="gramEnd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основы сценического движения.</w:t>
      </w:r>
    </w:p>
    <w:p w:rsidR="00547B81" w:rsidRPr="00547B81" w:rsidRDefault="00547B81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Pr="00547B81" w:rsidRDefault="00547B81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содействие ли</w:t>
      </w:r>
      <w:r w:rsidR="00547B81"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чностному развитию 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10-16 лет средствами комплексного подхода в художественном образовании (через создание и деятельность самодеятельного музыкально-театрального коллектива).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в области театрального искусства: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содействовать развитию поэтического слуха в процессе восприятия, игр, </w:t>
      </w:r>
      <w:proofErr w:type="spellStart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инсценирования</w:t>
      </w:r>
      <w:proofErr w:type="spellEnd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, различных форм сочинительства;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организовать художественно-речевую и театрализованную деятельность;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shd w:val="clear" w:color="auto" w:fill="FFFFFF"/>
        <w:spacing w:before="100" w:beforeAutospacing="1" w:after="100" w:afterAutospacing="1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 </w:t>
      </w: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содействовать развитию выразительности речи детей в процессе работы над техникой, интонацией, исполнением чтецких номеров;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содействовать развитию сценических способностей детей (в плане соотнесения интонационной и пластической выразительности образа, взаимодействия с партнёром);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предоставить детям опыт эмоционально-творческих переживаний в процессе постановки и показа спектакля; организации театрализовано - досуговой деятельности.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в области основ вокального искусства: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дать детям основы вокально-технической культуры исполнения;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певческим дыханием как важнейшим фактором голосообразования;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добиться овладения звукообразованием, высокой вокальной позицией;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воспитать у детей навыки чистой интонации на базе развития слуха;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воспитать у детей навыки эмоциональной выразительности исполнения, включающей в себя тембр, динамику, фразировку;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сформировать нравственно-эстетические идеалы, содействовать развитию и воспитанию духовной культуры;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научить основам сценического движения;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чувство ритма, двигательную координацию, владение своим телом;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развивать у детей навыки пластической импровизации.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Программа рассчитана на работу с массовой категорией детей 4-7 лет. Количество детей в группе 7-10 человек. Программа предполагает 3 года обучения на основе усложнения программного материала и технологий педагогической работы с детьми.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активное, деятельное отношение ребёнка к окружающей действительности;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развитая эмоциональная сфера личности;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творческого потенциала личности;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развитие умений работать в команде;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развитие исполнительских способностей.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театральных навыков: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34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– техники речи (артикуляция, дикция, тембр, темп и т.д.);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интонационной выразительности речи (способность к интонированию по образцу, по заданию, на основе образа);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исполнительских умений (на основе исполнения ребёнком стихотворения);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уровня моторно-двигательного развития (чувство ритма, пластика, координация движений).</w:t>
      </w:r>
    </w:p>
    <w:p w:rsidR="000B6D4C" w:rsidRPr="00547B81" w:rsidRDefault="000B6D4C" w:rsidP="00547B8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музыкальных данных:</w:t>
      </w:r>
    </w:p>
    <w:p w:rsidR="000B6D4C" w:rsidRPr="00547B81" w:rsidRDefault="000B6D4C" w:rsidP="00547B81">
      <w:pPr>
        <w:shd w:val="clear" w:color="auto" w:fill="FFFFFF"/>
        <w:spacing w:before="100" w:beforeAutospacing="1" w:after="100" w:afterAutospacing="1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- слуха (определение количества и высоты звуков);</w:t>
      </w:r>
    </w:p>
    <w:p w:rsidR="000B6D4C" w:rsidRPr="00547B81" w:rsidRDefault="000B6D4C" w:rsidP="00547B81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ритма (повторение ритмических построений);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34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голосовых данных (исполнение знакомой песни);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34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-Хореография;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Методы и формы диагностики могут варьироваться (беседа, игра, театрализация, досуг и т.д.). В качестве параметра определения достигнутых результатов служит уровень овладения художественными умениями (в сравнении с начальным) и творческие достижения каждого дошкольника.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Диагностика сценического движения включает: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34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физического и соматического здоровья ребёнка;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34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– уровня развития двигательной координации и чувства ритма;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left="360"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 качестве промежуточных результатов работы могут рассматриваться: подготовка сольных исполнительских номеров (чтецких, вокальных) или отдельных групповых композиций (сценок, ансамблей); постановка музыкально-драматических спектаклей, подготовленных участниками кружка.</w:t>
      </w:r>
    </w:p>
    <w:p w:rsidR="000B6D4C" w:rsidRPr="00547B81" w:rsidRDefault="000B6D4C" w:rsidP="00547B81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47B81">
        <w:rPr>
          <w:rFonts w:ascii="Times New Roman" w:hAnsi="Times New Roman"/>
          <w:b/>
          <w:sz w:val="24"/>
          <w:szCs w:val="24"/>
        </w:rPr>
        <w:t xml:space="preserve">      Современные требования к занятиям хореографией.</w:t>
      </w:r>
    </w:p>
    <w:p w:rsidR="000B6D4C" w:rsidRPr="00547B81" w:rsidRDefault="000B6D4C" w:rsidP="00547B8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 xml:space="preserve">Наиболее общие требования к эффективному проведению кружков предъявляют дидактические принципы обучения. Должна быть обеспечена активность и сознательность усвоения материала, в процессе обучения следует оптимально сочетать словесные, наглядные и практические методы обучения. </w:t>
      </w:r>
    </w:p>
    <w:p w:rsidR="000B6D4C" w:rsidRPr="00547B81" w:rsidRDefault="000B6D4C" w:rsidP="00547B8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i/>
          <w:sz w:val="24"/>
          <w:szCs w:val="24"/>
        </w:rPr>
        <w:t xml:space="preserve">Современные требования, предъявляемые к занятиям хореографией. </w:t>
      </w:r>
      <w:r w:rsidRPr="00547B81">
        <w:rPr>
          <w:rFonts w:ascii="Times New Roman" w:hAnsi="Times New Roman"/>
          <w:sz w:val="24"/>
          <w:szCs w:val="24"/>
        </w:rPr>
        <w:t xml:space="preserve">В первую очередь – это формирование начальных представлений о значении хореографии для укрепления здоровья человека (физического, социального и психического), о ее позитивном влиянии на развитие культуры ребенка, и как </w:t>
      </w:r>
      <w:proofErr w:type="gramStart"/>
      <w:r w:rsidRPr="00547B81">
        <w:rPr>
          <w:rFonts w:ascii="Times New Roman" w:hAnsi="Times New Roman"/>
          <w:sz w:val="24"/>
          <w:szCs w:val="24"/>
        </w:rPr>
        <w:t>следствие  успешной</w:t>
      </w:r>
      <w:proofErr w:type="gramEnd"/>
      <w:r w:rsidRPr="00547B81">
        <w:rPr>
          <w:rFonts w:ascii="Times New Roman" w:hAnsi="Times New Roman"/>
          <w:sz w:val="24"/>
          <w:szCs w:val="24"/>
        </w:rPr>
        <w:t xml:space="preserve"> учебной деятельности и социализации. Овладение умениями организовывать </w:t>
      </w:r>
      <w:proofErr w:type="spellStart"/>
      <w:proofErr w:type="gramStart"/>
      <w:r w:rsidRPr="00547B81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547B81">
        <w:rPr>
          <w:rFonts w:ascii="Times New Roman" w:hAnsi="Times New Roman"/>
          <w:sz w:val="24"/>
          <w:szCs w:val="24"/>
        </w:rPr>
        <w:t xml:space="preserve">  жизнедеятельность</w:t>
      </w:r>
      <w:proofErr w:type="gramEnd"/>
      <w:r w:rsidRPr="00547B81">
        <w:rPr>
          <w:rFonts w:ascii="Times New Roman" w:hAnsi="Times New Roman"/>
          <w:sz w:val="24"/>
          <w:szCs w:val="24"/>
        </w:rPr>
        <w:t>. Формирование системы физических нагрузок, их величины, показателями развития основных физических качеств (силы, выносливости, координации, гибкости). Подготовительная часть занятия хореографии с общеобразовательной направленностью включает в себя, как изучение основ классического танца, упражнений для развития координационных способностей, гибкости и формирования правильной осанки, так и упражнения общеразвивающего характера.</w:t>
      </w:r>
    </w:p>
    <w:p w:rsidR="00547B81" w:rsidRPr="0095252C" w:rsidRDefault="00547B81" w:rsidP="00547B81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B6D4C" w:rsidRPr="00157A0A" w:rsidRDefault="000B6D4C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57A0A">
        <w:rPr>
          <w:rFonts w:ascii="Times New Roman" w:hAnsi="Times New Roman"/>
          <w:b/>
          <w:bCs/>
          <w:sz w:val="24"/>
          <w:szCs w:val="24"/>
          <w:lang w:eastAsia="ru-RU"/>
        </w:rPr>
        <w:t>УЧЕБНО-ТЕМАТИЧЕСКИЙ ПЛАН</w:t>
      </w:r>
    </w:p>
    <w:p w:rsidR="000B6D4C" w:rsidRPr="00157A0A" w:rsidRDefault="000B6D4C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157A0A">
        <w:rPr>
          <w:rFonts w:ascii="Times New Roman" w:hAnsi="Times New Roman"/>
          <w:b/>
          <w:bCs/>
          <w:sz w:val="24"/>
          <w:szCs w:val="24"/>
          <w:lang w:eastAsia="ru-RU"/>
        </w:rPr>
        <w:t>1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62"/>
        <w:gridCol w:w="2257"/>
      </w:tblGrid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на развитие слуха, чувства ритма, интонирования, голосовых данных, певческого дыхания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сценической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157A0A" w:rsidTr="001F7E10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157A0A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7A0A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</w:tbl>
    <w:p w:rsidR="000B6D4C" w:rsidRPr="00157A0A" w:rsidRDefault="000B6D4C" w:rsidP="0095252C">
      <w:pPr>
        <w:shd w:val="clear" w:color="auto" w:fill="FFFFFF"/>
        <w:spacing w:before="100" w:beforeAutospacing="1" w:after="0" w:line="240" w:lineRule="auto"/>
        <w:ind w:firstLine="706"/>
        <w:rPr>
          <w:rFonts w:ascii="Times New Roman" w:hAnsi="Times New Roman"/>
          <w:sz w:val="24"/>
          <w:szCs w:val="24"/>
          <w:lang w:eastAsia="ru-RU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47B81" w:rsidRDefault="00547B81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8270A2" w:rsidRDefault="008270A2" w:rsidP="00547B8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270A2" w:rsidRDefault="008270A2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Pr="00157A0A" w:rsidRDefault="000B6D4C" w:rsidP="0095252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B6D4C" w:rsidRDefault="00547B81" w:rsidP="00281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7A0A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8270A2" w:rsidRPr="00157A0A" w:rsidRDefault="008270A2" w:rsidP="0028119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4132"/>
        <w:gridCol w:w="3014"/>
        <w:gridCol w:w="1341"/>
        <w:gridCol w:w="1134"/>
      </w:tblGrid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B6D4C" w:rsidRPr="00157A0A" w:rsidRDefault="000B6D4C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>Основы театральной культуры</w:t>
            </w:r>
          </w:p>
          <w:p w:rsidR="000B6D4C" w:rsidRPr="00157A0A" w:rsidRDefault="000B6D4C" w:rsidP="0095252C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«Театральный словарь»</w:t>
            </w:r>
          </w:p>
        </w:tc>
        <w:tc>
          <w:tcPr>
            <w:tcW w:w="1341" w:type="dxa"/>
          </w:tcPr>
          <w:p w:rsidR="000B6D4C" w:rsidRPr="00157A0A" w:rsidRDefault="000B6D4C" w:rsidP="00C96902">
            <w:pPr>
              <w:pStyle w:val="a3"/>
              <w:tabs>
                <w:tab w:val="left" w:pos="1620"/>
                <w:tab w:val="center" w:pos="2443"/>
              </w:tabs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ab/>
            </w:r>
            <w:r>
              <w:rPr>
                <w:b/>
                <w:lang w:eastAsia="en-US"/>
              </w:rPr>
              <w:tab/>
            </w:r>
            <w:r w:rsidRPr="00157A0A">
              <w:rPr>
                <w:b/>
                <w:lang w:eastAsia="en-US"/>
              </w:rPr>
              <w:t xml:space="preserve">Подготовка </w:t>
            </w:r>
          </w:p>
          <w:p w:rsidR="000B6D4C" w:rsidRPr="00157A0A" w:rsidRDefault="000B6D4C" w:rsidP="0095252C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к мероприятию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32" w:type="dxa"/>
          </w:tcPr>
          <w:p w:rsidR="000B6D4C" w:rsidRDefault="000B6D4C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Вводное занятие. </w:t>
            </w:r>
          </w:p>
          <w:p w:rsidR="000B6D4C" w:rsidRDefault="000B6D4C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хореография?</w:t>
            </w:r>
          </w:p>
          <w:p w:rsidR="000B6D4C" w:rsidRDefault="000B6D4C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вокал?</w:t>
            </w:r>
          </w:p>
          <w:p w:rsidR="000B6D4C" w:rsidRDefault="000B6D4C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театр?</w:t>
            </w:r>
          </w:p>
          <w:p w:rsidR="000B6D4C" w:rsidRPr="00157A0A" w:rsidRDefault="000B6D4C" w:rsidP="005A530A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Сцена?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val="en-US" w:eastAsia="en-US"/>
              </w:rPr>
            </w:pPr>
            <w:r w:rsidRPr="00157A0A">
              <w:rPr>
                <w:lang w:eastAsia="en-US"/>
              </w:rPr>
              <w:t>театр, актер, зритель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11,13/09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18,20/09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25.27/09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драма, комедия, трагедия, водевиль.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2-4/10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аншлаг, бенефис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9-11/10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Устройство зрительного зала и сцены.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сцена, кулисы, 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16-18.10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23,25/10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33-35</w:t>
            </w:r>
          </w:p>
        </w:tc>
        <w:tc>
          <w:tcPr>
            <w:tcW w:w="4132" w:type="dxa"/>
          </w:tcPr>
          <w:p w:rsidR="000B6D4C" w:rsidRPr="00157A0A" w:rsidRDefault="000B6D4C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в праздниках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30/10</w:t>
            </w: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1/11.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 этюд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6,8/11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Декораций и костюмы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бутафория, декорации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8,13/11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15,20/.11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56-60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22,27/11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61-66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29/11</w:t>
            </w: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32" w:type="dxa"/>
          </w:tcPr>
          <w:p w:rsidR="000B6D4C" w:rsidRPr="00157A0A" w:rsidRDefault="000B6D4C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Концерт по праздникам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6,11/12.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Обсуждение предлагаемых обстоятельств, особенностей </w:t>
            </w:r>
            <w:proofErr w:type="gramStart"/>
            <w:r w:rsidRPr="00157A0A">
              <w:rPr>
                <w:lang w:eastAsia="en-US"/>
              </w:rPr>
              <w:t>поведения  персонажа</w:t>
            </w:r>
            <w:proofErr w:type="gramEnd"/>
            <w:r w:rsidRPr="00157A0A">
              <w:rPr>
                <w:lang w:eastAsia="en-US"/>
              </w:rPr>
              <w:t xml:space="preserve"> на сцене. 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жест, мимика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13.18/12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Театр и жизнь. Вокал и танец.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инвалиды</w:t>
            </w:r>
          </w:p>
        </w:tc>
        <w:tc>
          <w:tcPr>
            <w:tcW w:w="1134" w:type="dxa"/>
          </w:tcPr>
          <w:p w:rsidR="000B6D4C" w:rsidRPr="00157A0A" w:rsidRDefault="000B6D4C" w:rsidP="00E527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20,25/12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79-85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27.12</w:t>
            </w: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08.01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10,15/.01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32" w:type="dxa"/>
          </w:tcPr>
          <w:p w:rsidR="000B6D4C" w:rsidRPr="00157A0A" w:rsidRDefault="000B6D4C" w:rsidP="00E527C3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праздниках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17.01-22.01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96-99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«Я пришел в театр»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7-12./01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100-105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«Что можно взять с собой в театр?»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24-29/01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а</w:t>
            </w:r>
            <w:r w:rsidRPr="00157A0A">
              <w:rPr>
                <w:lang w:eastAsia="en-US"/>
              </w:rPr>
              <w:t>кт, пьеса, диалог, антракт, монолог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5,7/02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107-109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12/02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этюд, оркестр, дирижер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реквизит 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19/02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112-113</w:t>
            </w:r>
          </w:p>
        </w:tc>
        <w:tc>
          <w:tcPr>
            <w:tcW w:w="4132" w:type="dxa"/>
          </w:tcPr>
          <w:p w:rsidR="000B6D4C" w:rsidRPr="00157A0A" w:rsidRDefault="000B6D4C" w:rsidP="001445AA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26,28/02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05./03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116</w:t>
            </w:r>
          </w:p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07/03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12/03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120-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19/03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отдельных сцен сценария.</w:t>
            </w:r>
          </w:p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Монолог. Отработка монологов сценария.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 февраля и 8 марта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26/03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4132" w:type="dxa"/>
          </w:tcPr>
          <w:p w:rsidR="000B6D4C" w:rsidRPr="00157A0A" w:rsidRDefault="000B6D4C" w:rsidP="001445AA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28/03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«8 марта»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4/04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9/04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127-133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11/04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16/04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25/04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136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7/05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на конкурсе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9/05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14/05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32" w:type="dxa"/>
          </w:tcPr>
          <w:p w:rsidR="000B6D4C" w:rsidRPr="00157A0A" w:rsidRDefault="000B6D4C" w:rsidP="001445AA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16/05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21/05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23/05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301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341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144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28/05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4132" w:type="dxa"/>
          </w:tcPr>
          <w:p w:rsidR="000B6D4C" w:rsidRPr="00157A0A" w:rsidRDefault="000B6D4C" w:rsidP="0095252C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3014" w:type="dxa"/>
          </w:tcPr>
          <w:p w:rsidR="000B6D4C" w:rsidRPr="00157A0A" w:rsidRDefault="000B6D4C" w:rsidP="0095252C">
            <w:pPr>
              <w:pStyle w:val="a3"/>
              <w:rPr>
                <w:lang w:eastAsia="en-US"/>
              </w:rPr>
            </w:pPr>
          </w:p>
        </w:tc>
        <w:tc>
          <w:tcPr>
            <w:tcW w:w="1341" w:type="dxa"/>
          </w:tcPr>
          <w:p w:rsidR="000B6D4C" w:rsidRPr="000148AC" w:rsidRDefault="000B6D4C" w:rsidP="0095252C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здники</w:t>
            </w:r>
          </w:p>
        </w:tc>
        <w:tc>
          <w:tcPr>
            <w:tcW w:w="1134" w:type="dxa"/>
          </w:tcPr>
          <w:p w:rsidR="000B6D4C" w:rsidRPr="00157A0A" w:rsidRDefault="000B6D4C" w:rsidP="0095252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30./05</w:t>
            </w:r>
          </w:p>
        </w:tc>
      </w:tr>
    </w:tbl>
    <w:p w:rsidR="000B6D4C" w:rsidRPr="0094440C" w:rsidRDefault="000B6D4C" w:rsidP="00547B81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4440C">
        <w:rPr>
          <w:rFonts w:ascii="Times New Roman" w:hAnsi="Times New Roman"/>
          <w:b/>
          <w:bCs/>
          <w:sz w:val="24"/>
          <w:szCs w:val="24"/>
          <w:lang w:eastAsia="ru-RU"/>
        </w:rPr>
        <w:t>ПЛАН</w:t>
      </w:r>
    </w:p>
    <w:p w:rsidR="000B6D4C" w:rsidRPr="0094440C" w:rsidRDefault="000B6D4C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4440C">
        <w:rPr>
          <w:rFonts w:ascii="Times New Roman" w:hAnsi="Times New Roman"/>
          <w:b/>
          <w:bCs/>
          <w:sz w:val="24"/>
          <w:szCs w:val="24"/>
          <w:lang w:eastAsia="ru-RU"/>
        </w:rPr>
        <w:t>2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57"/>
        <w:gridCol w:w="2262"/>
      </w:tblGrid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постановке спектакля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и хореографического 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144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Танцевальные упражнения 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24+24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24+24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sz w:val="24"/>
                <w:szCs w:val="24"/>
                <w:lang w:eastAsia="ru-RU"/>
              </w:rPr>
              <w:t>24+24</w:t>
            </w:r>
          </w:p>
        </w:tc>
      </w:tr>
      <w:tr w:rsidR="000B6D4C" w:rsidRPr="0094440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4440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440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</w:tbl>
    <w:p w:rsidR="000B6D4C" w:rsidRDefault="000B6D4C" w:rsidP="00C96902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0B6D4C" w:rsidRPr="00157A0A" w:rsidRDefault="00547B81" w:rsidP="0040494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7A0A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4132"/>
        <w:gridCol w:w="2654"/>
        <w:gridCol w:w="1701"/>
        <w:gridCol w:w="1134"/>
      </w:tblGrid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B6D4C" w:rsidRPr="00157A0A" w:rsidRDefault="000B6D4C" w:rsidP="008921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>Основы театральной культуры</w:t>
            </w:r>
          </w:p>
          <w:p w:rsidR="000B6D4C" w:rsidRPr="00157A0A" w:rsidRDefault="000B6D4C" w:rsidP="008921FF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«Театральный словарь»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 xml:space="preserve">Подготовка </w:t>
            </w:r>
          </w:p>
          <w:p w:rsidR="000B6D4C" w:rsidRPr="00157A0A" w:rsidRDefault="000B6D4C" w:rsidP="008921FF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к мероприятию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32" w:type="dxa"/>
          </w:tcPr>
          <w:p w:rsidR="000B6D4C" w:rsidRDefault="000B6D4C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Вводное занятие. </w:t>
            </w:r>
          </w:p>
          <w:p w:rsidR="000B6D4C" w:rsidRDefault="000B6D4C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хореография?</w:t>
            </w:r>
          </w:p>
          <w:p w:rsidR="000B6D4C" w:rsidRDefault="000B6D4C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вокал?</w:t>
            </w:r>
          </w:p>
          <w:p w:rsidR="000B6D4C" w:rsidRDefault="000B6D4C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Что такое театр?</w:t>
            </w:r>
          </w:p>
          <w:p w:rsidR="000B6D4C" w:rsidRPr="00157A0A" w:rsidRDefault="000B6D4C" w:rsidP="008921FF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Сцена?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val="en-US" w:eastAsia="en-US"/>
              </w:rPr>
            </w:pPr>
            <w:r w:rsidRPr="00157A0A">
              <w:rPr>
                <w:lang w:eastAsia="en-US"/>
              </w:rPr>
              <w:lastRenderedPageBreak/>
              <w:t>театр, актер, зритель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3,5/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6-8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7,10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12.14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/09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драма, комедия, трагедия, водевиль.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17,19/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аншлаг, бенефис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21-24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Устройство зрительного зала и сцены.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сцена, кулисы, 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134" w:type="dxa"/>
          </w:tcPr>
          <w:p w:rsidR="000B6D4C" w:rsidRPr="00157A0A" w:rsidRDefault="000B6D4C" w:rsidP="002B268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6-</w:t>
            </w:r>
            <w:r>
              <w:rPr>
                <w:rFonts w:ascii="Times New Roman" w:hAnsi="Times New Roman"/>
                <w:sz w:val="24"/>
                <w:szCs w:val="24"/>
              </w:rPr>
              <w:t>28/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01,03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33-35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в праздниках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5,7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/10</w:t>
            </w:r>
          </w:p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/11.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 этюд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14,16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Декораций и костюмы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бутафория, декорации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19,21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23,26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/.11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28,30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61-66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/11</w:t>
            </w:r>
          </w:p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7,10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Концерт по праздникам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12,14/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Обсуждение предлагаемых обстоятельств, особенностей </w:t>
            </w:r>
            <w:proofErr w:type="gramStart"/>
            <w:r w:rsidRPr="00157A0A">
              <w:rPr>
                <w:lang w:eastAsia="en-US"/>
              </w:rPr>
              <w:t>поведения  персонажа</w:t>
            </w:r>
            <w:proofErr w:type="gramEnd"/>
            <w:r w:rsidRPr="00157A0A">
              <w:rPr>
                <w:lang w:eastAsia="en-US"/>
              </w:rPr>
              <w:t xml:space="preserve"> на сцене.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жест, мимика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17,19</w:t>
            </w:r>
            <w:r w:rsidRPr="00157A0A">
              <w:rPr>
                <w:rFonts w:ascii="Times New Roman" w:hAnsi="Times New Roman"/>
                <w:sz w:val="24"/>
                <w:szCs w:val="24"/>
              </w:rPr>
              <w:t>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Театр и жизнь. Вокал и танец.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инвалиды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21.24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79-85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26.28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.12</w:t>
            </w:r>
          </w:p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31/12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2,4/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праздниках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7.9/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96-99</w:t>
            </w:r>
            <w:r>
              <w:rPr>
                <w:rFonts w:ascii="Times New Roman" w:hAnsi="Times New Roman"/>
                <w:sz w:val="24"/>
                <w:szCs w:val="24"/>
              </w:rPr>
              <w:t>-100-102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«Я пришел в театр»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11,14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103-105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«Что можно взять с собой в театр?»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16,18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106</w:t>
            </w:r>
            <w:r>
              <w:rPr>
                <w:rFonts w:ascii="Times New Roman" w:hAnsi="Times New Roman"/>
                <w:sz w:val="24"/>
                <w:szCs w:val="24"/>
              </w:rPr>
              <w:t>-108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а</w:t>
            </w:r>
            <w:r w:rsidRPr="00157A0A">
              <w:rPr>
                <w:lang w:eastAsia="en-US"/>
              </w:rPr>
              <w:t>кт, пьеса, диалог, антракт, монолог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21-25/01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109-111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28,30/01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112-114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этюд, оркестр, дирижер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15-119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реквизит 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6,8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11,13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121-124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15,18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125-127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20,22/02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128-130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25-29/02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131-135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3,5/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136-139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7-12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41-142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отдельных сцен сценария.</w:t>
            </w:r>
          </w:p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17-21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143-146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Монолог. Отработка монологов сценария.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 февраля и 8 марта</w:t>
            </w:r>
          </w:p>
        </w:tc>
        <w:tc>
          <w:tcPr>
            <w:tcW w:w="1134" w:type="dxa"/>
          </w:tcPr>
          <w:p w:rsidR="000B6D4C" w:rsidRPr="00157A0A" w:rsidRDefault="000B6D4C" w:rsidP="002E431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24-28/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/03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148-150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«8 марта»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52-154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9,11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155-157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14-18.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158-178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21.23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179-189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25,28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190-192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94-195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на конкурсе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96-205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12,14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207-210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19,21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211-213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23.26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530C5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214-215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/05</w:t>
            </w:r>
          </w:p>
        </w:tc>
      </w:tr>
      <w:tr w:rsidR="000B6D4C" w:rsidRPr="00157A0A" w:rsidTr="00C96902">
        <w:tc>
          <w:tcPr>
            <w:tcW w:w="977" w:type="dxa"/>
          </w:tcPr>
          <w:p w:rsidR="000B6D4C" w:rsidRPr="00157A0A" w:rsidRDefault="000B6D4C" w:rsidP="008921F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216</w:t>
            </w:r>
          </w:p>
        </w:tc>
        <w:tc>
          <w:tcPr>
            <w:tcW w:w="4132" w:type="dxa"/>
          </w:tcPr>
          <w:p w:rsidR="000B6D4C" w:rsidRPr="00157A0A" w:rsidRDefault="000B6D4C" w:rsidP="008921FF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2654" w:type="dxa"/>
          </w:tcPr>
          <w:p w:rsidR="000B6D4C" w:rsidRPr="00157A0A" w:rsidRDefault="000B6D4C" w:rsidP="008921FF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0B6D4C" w:rsidRPr="000148AC" w:rsidRDefault="000B6D4C" w:rsidP="008921FF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здники</w:t>
            </w:r>
          </w:p>
        </w:tc>
        <w:tc>
          <w:tcPr>
            <w:tcW w:w="1134" w:type="dxa"/>
          </w:tcPr>
          <w:p w:rsidR="000B6D4C" w:rsidRPr="00157A0A" w:rsidRDefault="000B6D4C" w:rsidP="006B60D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157A0A">
              <w:rPr>
                <w:rFonts w:ascii="Times New Roman" w:hAnsi="Times New Roman"/>
                <w:sz w:val="24"/>
                <w:szCs w:val="24"/>
                <w:lang w:val="tt-RU"/>
              </w:rPr>
              <w:t>./05</w:t>
            </w:r>
          </w:p>
        </w:tc>
      </w:tr>
    </w:tbl>
    <w:p w:rsidR="000B6D4C" w:rsidRPr="00157A0A" w:rsidRDefault="000B6D4C" w:rsidP="006B60D2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47B81" w:rsidRDefault="00547B8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47B81" w:rsidRDefault="00547B81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B6D4C" w:rsidRPr="0095252C" w:rsidRDefault="000B6D4C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p w:rsidR="000B6D4C" w:rsidRPr="0095252C" w:rsidRDefault="000B6D4C" w:rsidP="0095252C">
      <w:pPr>
        <w:shd w:val="clear" w:color="auto" w:fill="FFFFFF"/>
        <w:spacing w:before="100" w:beforeAutospacing="1" w:after="0" w:line="240" w:lineRule="auto"/>
        <w:ind w:left="360" w:firstLine="706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252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 год обучения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356"/>
        <w:gridCol w:w="2263"/>
      </w:tblGrid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Организация художественно-речевой и театрализованной, вокально-хореографической деятельности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Техника и интонационная выразительность речи, хореография, вокал, театрализованные инсценировки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танцевальной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  отчетный концерт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Основы вокального искусства и организация вокального ансамбля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+72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Упражнения над творчеством </w:t>
            </w:r>
            <w:proofErr w:type="gramStart"/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( сочинение</w:t>
            </w:r>
            <w:proofErr w:type="gramEnd"/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стихотворений. (танцы, песни..)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исполнительских навыков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над концертной  программой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+24</w:t>
            </w:r>
          </w:p>
        </w:tc>
      </w:tr>
      <w:tr w:rsidR="000B6D4C" w:rsidRPr="0095252C" w:rsidTr="007E7769">
        <w:trPr>
          <w:tblCellSpacing w:w="15" w:type="dxa"/>
        </w:trPr>
        <w:tc>
          <w:tcPr>
            <w:tcW w:w="747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ind w:left="360" w:firstLine="49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252C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</w:tcPr>
          <w:p w:rsidR="000B6D4C" w:rsidRPr="0095252C" w:rsidRDefault="000B6D4C" w:rsidP="0095252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216</w:t>
            </w:r>
          </w:p>
        </w:tc>
      </w:tr>
    </w:tbl>
    <w:p w:rsidR="000B6D4C" w:rsidRDefault="000B6D4C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</w:t>
      </w:r>
    </w:p>
    <w:p w:rsidR="000B6D4C" w:rsidRDefault="000B6D4C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Default="000B6D4C" w:rsidP="00052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47B81" w:rsidRDefault="00547B81" w:rsidP="00052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47B81" w:rsidRDefault="00547B81" w:rsidP="00052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47B81" w:rsidRDefault="00547B81" w:rsidP="00052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6D4C" w:rsidRDefault="000B6D4C" w:rsidP="00052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47B81" w:rsidRDefault="00547B81" w:rsidP="00547B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57A0A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547B81" w:rsidRPr="00157A0A" w:rsidRDefault="00547B81" w:rsidP="00547B8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80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4132"/>
        <w:gridCol w:w="2654"/>
        <w:gridCol w:w="1701"/>
        <w:gridCol w:w="1336"/>
      </w:tblGrid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47B81" w:rsidRPr="00157A0A" w:rsidRDefault="00547B81" w:rsidP="008B02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>Основы театральной культуры</w:t>
            </w:r>
          </w:p>
          <w:p w:rsidR="00547B81" w:rsidRPr="00157A0A" w:rsidRDefault="00547B81" w:rsidP="008B02DD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«Театральный словарь»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pStyle w:val="a3"/>
              <w:jc w:val="center"/>
              <w:rPr>
                <w:b/>
                <w:lang w:eastAsia="en-US"/>
              </w:rPr>
            </w:pPr>
            <w:r w:rsidRPr="00157A0A">
              <w:rPr>
                <w:b/>
                <w:lang w:eastAsia="en-US"/>
              </w:rPr>
              <w:t xml:space="preserve">Подготовка </w:t>
            </w:r>
          </w:p>
          <w:p w:rsidR="00547B81" w:rsidRPr="00157A0A" w:rsidRDefault="00547B81" w:rsidP="008B02DD">
            <w:pPr>
              <w:pStyle w:val="a3"/>
              <w:jc w:val="center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к мероприятию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A0A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4132" w:type="dxa"/>
          </w:tcPr>
          <w:p w:rsidR="00547B81" w:rsidRDefault="00547B81" w:rsidP="008B02DD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Вводное занятие. </w:t>
            </w:r>
          </w:p>
          <w:p w:rsidR="00547B81" w:rsidRDefault="00547B81" w:rsidP="008B02DD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хореография?</w:t>
            </w:r>
          </w:p>
          <w:p w:rsidR="00547B81" w:rsidRDefault="00547B81" w:rsidP="008B02DD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вокал?</w:t>
            </w:r>
          </w:p>
          <w:p w:rsidR="00547B81" w:rsidRDefault="00547B81" w:rsidP="008B02DD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Что такое театр?</w:t>
            </w:r>
          </w:p>
          <w:p w:rsidR="00547B81" w:rsidRPr="00157A0A" w:rsidRDefault="00547B81" w:rsidP="008B02DD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Сцена?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val="en-US" w:eastAsia="en-US"/>
              </w:rPr>
            </w:pPr>
            <w:r w:rsidRPr="00157A0A">
              <w:rPr>
                <w:lang w:eastAsia="en-US"/>
              </w:rPr>
              <w:t>театр, актер, зритель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B4799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99C">
              <w:rPr>
                <w:rFonts w:ascii="Times New Roman" w:hAnsi="Times New Roman"/>
                <w:sz w:val="24"/>
                <w:szCs w:val="24"/>
              </w:rPr>
              <w:t>1,2,4,8</w:t>
            </w:r>
            <w:r w:rsidRPr="00B4799C">
              <w:rPr>
                <w:rFonts w:ascii="Times New Roman" w:hAnsi="Times New Roman"/>
                <w:b/>
                <w:sz w:val="24"/>
                <w:szCs w:val="24"/>
              </w:rPr>
              <w:t xml:space="preserve"> сентябрь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 планом работы кружка. Выборы актива кружка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9,11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9-15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Участие в театрализованном шествии на дне города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15,16,18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16-18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Особенности театрального искусства, его отличие от других видов искусства.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драма, комедия, трагедия, водевиль.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22,23,25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Знакомство со структурой театра, вокал, хореография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аншлаг, бенефис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29.30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24-28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Устройство зрительного зала и сцены.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сцена, кулисы, 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учителя, стихотворения</w:t>
            </w:r>
          </w:p>
        </w:tc>
        <w:tc>
          <w:tcPr>
            <w:tcW w:w="1336" w:type="dxa"/>
          </w:tcPr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2 ,6,7,9</w:t>
            </w: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99C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29-32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Основные профессии: актер, режиссер, сценарист, художник, танцор, гример, артист.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осветитель, гример, костюмер, сценарист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сценки «Современная школа», «Первый раз в 5-й класс»</w:t>
            </w: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13,14,16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33-35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в праздниках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20,21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сценического этюда «Уж эти профессии театра…»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  этюд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23,27.28,30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41-49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Декораций и костюмы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бутафория, декорации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3,4,6 </w:t>
            </w:r>
            <w:r w:rsidRPr="00B4799C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Костюмы и декорации из подручных материалов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10.11,13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Создание образа с помощью грима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17,18,20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61-66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Грим: сказочные герои и животные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грим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пожилого человека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24,25,27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67-69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Концерт по праздникам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1,2,4 </w:t>
            </w:r>
            <w:r w:rsidRPr="00B4799C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70-75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Обсуждение предлагаемых обстоятельств, особенностей </w:t>
            </w:r>
            <w:proofErr w:type="gramStart"/>
            <w:r w:rsidRPr="00157A0A">
              <w:rPr>
                <w:lang w:eastAsia="en-US"/>
              </w:rPr>
              <w:t>поведения  персонажа</w:t>
            </w:r>
            <w:proofErr w:type="gramEnd"/>
            <w:r w:rsidRPr="00157A0A">
              <w:rPr>
                <w:lang w:eastAsia="en-US"/>
              </w:rPr>
              <w:t xml:space="preserve"> на сцене.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жест, мимика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Праздник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8,9,11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76-78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Театр и жизнь. Вокал и танец.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инвалиды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15,16,18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79-85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Что даёт театральное искусство в формировании личности.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 xml:space="preserve">Праздники 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22,23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86-89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25,29,30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90-95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праздниках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336" w:type="dxa"/>
          </w:tcPr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1,5,6</w:t>
            </w: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479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январь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lastRenderedPageBreak/>
              <w:t>96-99</w:t>
            </w:r>
            <w:r>
              <w:rPr>
                <w:rFonts w:ascii="Times New Roman" w:hAnsi="Times New Roman"/>
                <w:sz w:val="24"/>
                <w:szCs w:val="24"/>
              </w:rPr>
              <w:t>-100-102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«Я пришел в театр»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12,13,15,19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103-105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Игра: «Что можно взять с собой в театр?»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20,22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106</w:t>
            </w:r>
            <w:r>
              <w:rPr>
                <w:rFonts w:ascii="Times New Roman" w:hAnsi="Times New Roman"/>
                <w:sz w:val="24"/>
                <w:szCs w:val="24"/>
              </w:rPr>
              <w:t>-108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Знакомство со сценарием сказки в стихах (сами пишем стихи, работа над стишком)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b/>
                <w:lang w:eastAsia="en-US"/>
              </w:rPr>
              <w:t>а</w:t>
            </w:r>
            <w:r w:rsidRPr="00157A0A">
              <w:rPr>
                <w:lang w:eastAsia="en-US"/>
              </w:rPr>
              <w:t>кт, пьеса, диалог, антракт, монолог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26,27,29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109-111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сказки по ролям.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336" w:type="dxa"/>
          </w:tcPr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2,3,5 </w:t>
            </w:r>
            <w:r w:rsidRPr="00B4799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февраль</w:t>
            </w:r>
          </w:p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112-114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этюд, оркестр, дирижер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9,10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15-119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 к сказке.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реквизит 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12,16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121-124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Посещение профессиональных Новогодних представлений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125-127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профессиональных артистов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23,24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128-130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Выбор сценария. Знакомство со сценарием.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131-135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Распределение ролей </w:t>
            </w:r>
            <w:r w:rsidRPr="00157A0A">
              <w:rPr>
                <w:i/>
                <w:lang w:eastAsia="en-US"/>
              </w:rPr>
              <w:t>(с учетом пожелания юных артистов и соответствие каждого из них избранной роли - внешние данные, дикция и т.п.).</w:t>
            </w:r>
            <w:r w:rsidRPr="00157A0A">
              <w:rPr>
                <w:lang w:eastAsia="en-US"/>
              </w:rPr>
              <w:t xml:space="preserve"> Выразительное чтение  по ролям.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90444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0444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2,3 март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136-139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декораций, костюмов, сценических эффектов, музыкального сопровождения.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5,9,10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Изготовление декораций и костюмов.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12,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41-142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Отработка отдельных сцен сценария.</w:t>
            </w:r>
          </w:p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23 февраля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16,17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143-146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Монолог. Отработка монологов сценария.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23 февраля и 8 марта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19,23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 xml:space="preserve">Выступление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148-150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Групповые этюды. Отработка групповых сцен.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творчества, 8 марта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26,30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«8 марта»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Праздники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52-154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предлагаемых обстоятельств, особенностей поведения каждого персонажа на сцене.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2 ,6,7</w:t>
            </w:r>
          </w:p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0444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апрель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155-157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Первая репетиция в костюмах с декорациями.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158-178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13,14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179-189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Репетиция танцевального спектакля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16,20,21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190-192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 xml:space="preserve">Генеральная репетиция спектакля 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23,27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фестивале детского творчества в номинации «ТЕАТР»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Театр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94-195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Обсуждение выступления на конкурсе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4,5 </w:t>
            </w:r>
            <w:r w:rsidRPr="0090444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96-205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литературно-музыкальной композиции ко Дню ПОБЕДЫ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7,11,12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Выступление: литературно-музыкальная композиции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207-210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Фантазия - источник творческой духовности человека.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18,19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211-213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материалов и выпуск стенгазеты «ТЕАТР»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21,25,26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214-215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jc w:val="both"/>
              <w:rPr>
                <w:lang w:eastAsia="en-US"/>
              </w:rPr>
            </w:pPr>
            <w:r w:rsidRPr="00157A0A">
              <w:rPr>
                <w:lang w:eastAsia="en-US"/>
              </w:rPr>
              <w:t>Подготовка праздника «Последний звонок»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премьера</w:t>
            </w:r>
          </w:p>
        </w:tc>
        <w:tc>
          <w:tcPr>
            <w:tcW w:w="1701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7A0A">
              <w:rPr>
                <w:rFonts w:ascii="Times New Roman" w:hAnsi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26,27</w:t>
            </w:r>
          </w:p>
        </w:tc>
      </w:tr>
      <w:tr w:rsidR="00547B81" w:rsidRPr="00157A0A" w:rsidTr="008B02DD">
        <w:tc>
          <w:tcPr>
            <w:tcW w:w="977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4132" w:type="dxa"/>
          </w:tcPr>
          <w:p w:rsidR="00547B81" w:rsidRPr="00157A0A" w:rsidRDefault="00547B81" w:rsidP="008B02DD">
            <w:pPr>
              <w:pStyle w:val="a3"/>
              <w:rPr>
                <w:b/>
                <w:i/>
                <w:lang w:eastAsia="en-US"/>
              </w:rPr>
            </w:pPr>
            <w:r w:rsidRPr="00157A0A">
              <w:rPr>
                <w:b/>
                <w:i/>
                <w:lang w:eastAsia="en-US"/>
              </w:rPr>
              <w:t>Выступление на празднике «Последний звонок»</w:t>
            </w:r>
          </w:p>
        </w:tc>
        <w:tc>
          <w:tcPr>
            <w:tcW w:w="2654" w:type="dxa"/>
          </w:tcPr>
          <w:p w:rsidR="00547B81" w:rsidRPr="00157A0A" w:rsidRDefault="00547B81" w:rsidP="008B02DD">
            <w:pPr>
              <w:pStyle w:val="a3"/>
              <w:rPr>
                <w:lang w:eastAsia="en-US"/>
              </w:rPr>
            </w:pPr>
            <w:r w:rsidRPr="00157A0A">
              <w:rPr>
                <w:lang w:eastAsia="en-US"/>
              </w:rPr>
              <w:t>репертуар</w:t>
            </w:r>
          </w:p>
        </w:tc>
        <w:tc>
          <w:tcPr>
            <w:tcW w:w="1701" w:type="dxa"/>
          </w:tcPr>
          <w:p w:rsidR="00547B81" w:rsidRPr="000148AC" w:rsidRDefault="00547B81" w:rsidP="008B02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0148AC">
              <w:rPr>
                <w:rFonts w:ascii="Times New Roman" w:hAnsi="Times New Roman"/>
                <w:b/>
                <w:sz w:val="24"/>
                <w:szCs w:val="24"/>
              </w:rPr>
              <w:t>здники</w:t>
            </w:r>
          </w:p>
        </w:tc>
        <w:tc>
          <w:tcPr>
            <w:tcW w:w="1336" w:type="dxa"/>
          </w:tcPr>
          <w:p w:rsidR="00547B81" w:rsidRPr="00157A0A" w:rsidRDefault="00547B81" w:rsidP="008B0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 w:rsidRPr="0090444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май</w:t>
            </w:r>
          </w:p>
        </w:tc>
      </w:tr>
    </w:tbl>
    <w:p w:rsidR="000B6D4C" w:rsidRDefault="000B6D4C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Default="000B6D4C" w:rsidP="0095252C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Примечание: данный учебно-тематический план составлен на один год обучения и включает расчёт учебных часов на одну группу дошкольников. Учебно-тематические планы последующих годов обучения аналогичны по структуре, усложнение носит содержательный и репертуарный характер.</w:t>
      </w:r>
    </w:p>
    <w:p w:rsidR="00547B81" w:rsidRPr="00547B81" w:rsidRDefault="00547B81" w:rsidP="00547B81">
      <w:p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Организация художественно-речевой и театрализованной деятельности.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1.1. Техника и интонационная выразительность речи.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Понятие о технике и интонационной выразительности.</w:t>
      </w: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Выполнение комплекса упражнений, направленных на развитии речевой выразительности (скороговорки, </w:t>
      </w:r>
      <w:proofErr w:type="spellStart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чистоговорки</w:t>
      </w:r>
      <w:proofErr w:type="spellEnd"/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1.2. Работа над концертной сценической программой.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Знакомство с концертной программой, определение структурных частей и исполнителей. Содержание отдельных номеров концертной программы. Тренинг индивидуальных и коллективных номеров. Репетиции: индивидуальные и коллективные. Репетиция сводного варианта сценической программы. Генеральная репетиция.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1.3. Работа по постановке спектакля.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пьесой, читка пьесы, разбор по ролям. Тренинг: творческие этюды, индивидуальная работа с исполнителями ролей, работа над коллективными мизансценами. Построение мизансцен, индивидуальная работа с исполнителями ролей. Отработка мизансцен, работа над пластической и интонационной выразительностью. Работа над выразительностью целостного художественного образа спектакля. Репетиция в условиях, приближенных к сценическим. Репетиция на сцене (с фонограммой, с элементами декораций и реквизитом и т.д.). Сводная репетиция на сцене – соединение всех видов сценической работы. Индивидуальная работа. Генеральная репетиция – прогон спектакля, просмотр композиции и анализ результата работы с детьми. Индивидуальная работа. Показ сценического представления. Анализ работы.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Основы вокального искусства.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2.1. Упражнения на развитие слуха, чувства ритма, интонирования, голосовых данных, певческого дыхания.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Выполнение комплекса упражнений, развивающих слух и чувство ритма, обеспечивающих чистоту интонирования, укрепляющих голосовые данные, тренирующие певческое дыхание.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2.2. Развитие исполнительских навыков. 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Отработка навыков фразировки, тембровой и динамической выразительности при исполнении вокальных номеров (или отрывков).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ind w:firstLine="70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47B8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2.3. Работа над концертной сценической программой.</w:t>
      </w:r>
      <w:r w:rsidRPr="00547B81">
        <w:rPr>
          <w:rFonts w:ascii="Times New Roman" w:hAnsi="Times New Roman"/>
          <w:color w:val="000000"/>
          <w:sz w:val="24"/>
          <w:szCs w:val="24"/>
          <w:lang w:eastAsia="ru-RU"/>
        </w:rPr>
        <w:t> Знакомство с концертной программой, определение отдельных вокальных номеров и музыкальной композиции в целом. Подбор исполнителей. Индивидуальная работа по подготовке номеров. Репетиции отдельных номеров и композиции в целом. Репетиции на сцене. Работа над точностью пластической, интонационной и певческой выразительности. Генеральная репетиция. Исполнение композиции и его анализ.</w:t>
      </w:r>
    </w:p>
    <w:p w:rsidR="000B6D4C" w:rsidRPr="00547B81" w:rsidRDefault="000B6D4C" w:rsidP="00547B81">
      <w:p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B6D4C" w:rsidRPr="00547B81" w:rsidRDefault="000B6D4C" w:rsidP="00547B81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47B81">
        <w:rPr>
          <w:rFonts w:ascii="Times New Roman" w:hAnsi="Times New Roman"/>
          <w:b/>
          <w:i/>
          <w:sz w:val="24"/>
          <w:szCs w:val="24"/>
        </w:rPr>
        <w:lastRenderedPageBreak/>
        <w:t>Методическое  обеспечение</w:t>
      </w:r>
      <w:proofErr w:type="gramEnd"/>
      <w:r w:rsidRPr="00547B81">
        <w:rPr>
          <w:rFonts w:ascii="Times New Roman" w:hAnsi="Times New Roman"/>
          <w:b/>
          <w:i/>
          <w:sz w:val="24"/>
          <w:szCs w:val="24"/>
        </w:rPr>
        <w:t xml:space="preserve"> программы </w:t>
      </w:r>
      <w:r w:rsidRPr="00547B81">
        <w:rPr>
          <w:rFonts w:ascii="Times New Roman" w:hAnsi="Times New Roman"/>
          <w:sz w:val="24"/>
          <w:szCs w:val="24"/>
        </w:rPr>
        <w:t xml:space="preserve">содержит необходимые информационные ресурсы для ведения качественного образовательного процесса и  представлено в виде фоно- и видео - </w:t>
      </w:r>
      <w:proofErr w:type="spellStart"/>
      <w:r w:rsidRPr="00547B81">
        <w:rPr>
          <w:rFonts w:ascii="Times New Roman" w:hAnsi="Times New Roman"/>
          <w:sz w:val="24"/>
          <w:szCs w:val="24"/>
        </w:rPr>
        <w:t>медиатеки</w:t>
      </w:r>
      <w:proofErr w:type="spellEnd"/>
      <w:r w:rsidRPr="00547B81">
        <w:rPr>
          <w:rFonts w:ascii="Times New Roman" w:hAnsi="Times New Roman"/>
          <w:sz w:val="24"/>
          <w:szCs w:val="24"/>
        </w:rPr>
        <w:t>, тематической литературы, методических разработок занятий, фотоальбомов. Методическое обеспечение программы регулярно пополняется.</w:t>
      </w:r>
    </w:p>
    <w:p w:rsidR="000B6D4C" w:rsidRPr="00547B81" w:rsidRDefault="000B6D4C" w:rsidP="00547B8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аудио материалы с фонограммами;</w:t>
      </w:r>
    </w:p>
    <w:p w:rsidR="000B6D4C" w:rsidRPr="00547B81" w:rsidRDefault="000B6D4C" w:rsidP="00547B8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  <w:lang w:val="en-US"/>
        </w:rPr>
        <w:t>DVD</w:t>
      </w:r>
      <w:r w:rsidRPr="00547B81">
        <w:rPr>
          <w:rFonts w:ascii="Times New Roman" w:hAnsi="Times New Roman"/>
          <w:sz w:val="24"/>
          <w:szCs w:val="24"/>
        </w:rPr>
        <w:t xml:space="preserve"> материалы с записями выступлений творческого объединения;</w:t>
      </w:r>
    </w:p>
    <w:p w:rsidR="00547B81" w:rsidRPr="00547B81" w:rsidRDefault="00547B81" w:rsidP="00547B81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547B81" w:rsidRPr="00547B81" w:rsidRDefault="00547B81" w:rsidP="00547B81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547B81" w:rsidRPr="00547B81" w:rsidRDefault="00547B81" w:rsidP="00547B81">
      <w:pPr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0B6D4C" w:rsidRPr="00547B81" w:rsidRDefault="000B6D4C" w:rsidP="00547B8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  <w:lang w:val="en-US"/>
        </w:rPr>
        <w:t>DVD</w:t>
      </w:r>
      <w:r w:rsidRPr="00547B81">
        <w:rPr>
          <w:rFonts w:ascii="Times New Roman" w:hAnsi="Times New Roman"/>
          <w:sz w:val="24"/>
          <w:szCs w:val="24"/>
        </w:rPr>
        <w:t xml:space="preserve"> и видео материалы с записями выступлений известных хореографических коллективов.</w:t>
      </w:r>
    </w:p>
    <w:p w:rsidR="000B6D4C" w:rsidRPr="00547B81" w:rsidRDefault="000B6D4C" w:rsidP="00547B8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47B81">
        <w:rPr>
          <w:rFonts w:ascii="Times New Roman" w:hAnsi="Times New Roman"/>
          <w:sz w:val="24"/>
          <w:szCs w:val="24"/>
        </w:rPr>
        <w:t>Видеография</w:t>
      </w:r>
      <w:proofErr w:type="spellEnd"/>
      <w:r w:rsidRPr="00547B81">
        <w:rPr>
          <w:rFonts w:ascii="Times New Roman" w:hAnsi="Times New Roman"/>
          <w:sz w:val="24"/>
          <w:szCs w:val="24"/>
        </w:rPr>
        <w:t xml:space="preserve"> школ и техники Марты </w:t>
      </w:r>
      <w:proofErr w:type="spellStart"/>
      <w:r w:rsidRPr="00547B81">
        <w:rPr>
          <w:rFonts w:ascii="Times New Roman" w:hAnsi="Times New Roman"/>
          <w:sz w:val="24"/>
          <w:szCs w:val="24"/>
        </w:rPr>
        <w:t>Грэхэм</w:t>
      </w:r>
      <w:proofErr w:type="spellEnd"/>
      <w:r w:rsidRPr="00547B8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47B81">
        <w:rPr>
          <w:rFonts w:ascii="Times New Roman" w:hAnsi="Times New Roman"/>
          <w:sz w:val="24"/>
          <w:szCs w:val="24"/>
        </w:rPr>
        <w:t>Хортона</w:t>
      </w:r>
      <w:proofErr w:type="spellEnd"/>
    </w:p>
    <w:p w:rsidR="000B6D4C" w:rsidRPr="00547B81" w:rsidRDefault="000B6D4C" w:rsidP="00547B8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альбом с фотографиями выступлений творческого объединения;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547B81">
        <w:rPr>
          <w:rFonts w:ascii="Times New Roman" w:hAnsi="Times New Roman"/>
          <w:b/>
          <w:i/>
          <w:sz w:val="24"/>
          <w:szCs w:val="24"/>
        </w:rPr>
        <w:t>Финансовое обеспечение программы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 xml:space="preserve">Финансирование программы дополнительного образования осуществляется за счет </w:t>
      </w:r>
      <w:proofErr w:type="gramStart"/>
      <w:r w:rsidRPr="00547B81">
        <w:rPr>
          <w:rFonts w:ascii="Times New Roman" w:hAnsi="Times New Roman"/>
          <w:sz w:val="24"/>
          <w:szCs w:val="24"/>
        </w:rPr>
        <w:t>средств</w:t>
      </w:r>
      <w:proofErr w:type="gramEnd"/>
      <w:r w:rsidRPr="00547B81">
        <w:rPr>
          <w:rFonts w:ascii="Times New Roman" w:hAnsi="Times New Roman"/>
          <w:sz w:val="24"/>
          <w:szCs w:val="24"/>
        </w:rPr>
        <w:t xml:space="preserve"> заложенных в смете учреждения.  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547B81">
        <w:rPr>
          <w:rFonts w:ascii="Times New Roman" w:hAnsi="Times New Roman"/>
          <w:b/>
          <w:i/>
          <w:sz w:val="24"/>
          <w:szCs w:val="24"/>
        </w:rPr>
        <w:t xml:space="preserve">Обеспечение </w:t>
      </w:r>
      <w:proofErr w:type="gramStart"/>
      <w:r w:rsidRPr="00547B81">
        <w:rPr>
          <w:rFonts w:ascii="Times New Roman" w:hAnsi="Times New Roman"/>
          <w:b/>
          <w:i/>
          <w:sz w:val="24"/>
          <w:szCs w:val="24"/>
        </w:rPr>
        <w:t>безопасности  жизни</w:t>
      </w:r>
      <w:proofErr w:type="gramEnd"/>
      <w:r w:rsidRPr="00547B81">
        <w:rPr>
          <w:rFonts w:ascii="Times New Roman" w:hAnsi="Times New Roman"/>
          <w:b/>
          <w:i/>
          <w:sz w:val="24"/>
          <w:szCs w:val="24"/>
        </w:rPr>
        <w:t xml:space="preserve"> и здоровья обучающихся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Общие правила техники безопасности:</w:t>
      </w:r>
    </w:p>
    <w:p w:rsidR="000B6D4C" w:rsidRPr="00547B81" w:rsidRDefault="000B6D4C" w:rsidP="00547B81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В творческое объединение (ТО) допускаются обучающиеся ознакомившиеся и выполняющие требования техники безопасности;</w:t>
      </w:r>
    </w:p>
    <w:p w:rsidR="000B6D4C" w:rsidRPr="00547B81" w:rsidRDefault="000B6D4C" w:rsidP="00547B81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Обо всех неисправностях, поломках, утечках необходимо сообщать руководителю ТО и не приступать к занятиям до устранения их нарушений.</w:t>
      </w:r>
    </w:p>
    <w:p w:rsidR="000B6D4C" w:rsidRPr="00547B81" w:rsidRDefault="000B6D4C" w:rsidP="00547B81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До и после занятий необходимо проветривать помещение.</w:t>
      </w:r>
    </w:p>
    <w:p w:rsidR="000B6D4C" w:rsidRPr="00547B81" w:rsidRDefault="000B6D4C" w:rsidP="00547B81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Бережно относиться к имуществу Центра.</w:t>
      </w:r>
    </w:p>
    <w:p w:rsidR="000B6D4C" w:rsidRPr="00547B81" w:rsidRDefault="000B6D4C" w:rsidP="00547B81">
      <w:pPr>
        <w:numPr>
          <w:ilvl w:val="0"/>
          <w:numId w:val="5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В Центре находиться в сменной обуви, без головного убора.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Техника безопасности во время работы: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Содержать рабочее место в чистоте, не допускать загромождения рабочего места, входов-выходов посторонними предметами, которые в данное время не используются в работе, играх.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 xml:space="preserve">Без разрешения педагога не включать теле-, </w:t>
      </w:r>
      <w:proofErr w:type="gramStart"/>
      <w:r w:rsidRPr="00547B81">
        <w:rPr>
          <w:rFonts w:ascii="Times New Roman" w:hAnsi="Times New Roman"/>
          <w:sz w:val="24"/>
          <w:szCs w:val="24"/>
        </w:rPr>
        <w:t>видео- аппаратуру</w:t>
      </w:r>
      <w:proofErr w:type="gramEnd"/>
      <w:r w:rsidRPr="00547B81">
        <w:rPr>
          <w:rFonts w:ascii="Times New Roman" w:hAnsi="Times New Roman"/>
          <w:sz w:val="24"/>
          <w:szCs w:val="24"/>
        </w:rPr>
        <w:t>.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 xml:space="preserve">Использовать </w:t>
      </w:r>
      <w:proofErr w:type="spellStart"/>
      <w:r w:rsidRPr="00547B81">
        <w:rPr>
          <w:rFonts w:ascii="Times New Roman" w:hAnsi="Times New Roman"/>
          <w:sz w:val="24"/>
          <w:szCs w:val="24"/>
        </w:rPr>
        <w:t>электророзетки</w:t>
      </w:r>
      <w:proofErr w:type="spellEnd"/>
      <w:r w:rsidRPr="00547B81">
        <w:rPr>
          <w:rFonts w:ascii="Times New Roman" w:hAnsi="Times New Roman"/>
          <w:sz w:val="24"/>
          <w:szCs w:val="24"/>
        </w:rPr>
        <w:t xml:space="preserve"> только по назначению.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О неисправности аппаратуры сообщать педагогу.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Запрещается самостоятельно устранять неполадки.</w:t>
      </w:r>
    </w:p>
    <w:p w:rsidR="000B6D4C" w:rsidRPr="00547B81" w:rsidRDefault="000B6D4C" w:rsidP="00547B81">
      <w:pPr>
        <w:numPr>
          <w:ilvl w:val="0"/>
          <w:numId w:val="6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Разрешается пить только кипяченую воду.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Требования безопасности при аварийных ситуациях: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 xml:space="preserve">1. При прекращении подачи электроэнергии сообщить педагогу, который должен отключить электрооборудование из сети (розетки), покинуть помещение. </w:t>
      </w:r>
    </w:p>
    <w:p w:rsidR="00547B81" w:rsidRPr="00547B81" w:rsidRDefault="000B6D4C" w:rsidP="00547B81">
      <w:pPr>
        <w:tabs>
          <w:tab w:val="left" w:pos="0"/>
        </w:tabs>
        <w:spacing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br w:type="page"/>
      </w:r>
    </w:p>
    <w:p w:rsidR="000B6D4C" w:rsidRPr="00547B81" w:rsidRDefault="00547B81" w:rsidP="00547B81">
      <w:pPr>
        <w:tabs>
          <w:tab w:val="left" w:pos="0"/>
        </w:tabs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47B81">
        <w:rPr>
          <w:rFonts w:ascii="Times New Roman" w:hAnsi="Times New Roman"/>
          <w:b/>
          <w:sz w:val="24"/>
          <w:szCs w:val="24"/>
        </w:rPr>
        <w:lastRenderedPageBreak/>
        <w:t>СПИСОК ИСПОЛЬЗУЕМОЙ ЛИТЕРАТУРЫ</w:t>
      </w:r>
    </w:p>
    <w:p w:rsidR="000B6D4C" w:rsidRPr="00547B81" w:rsidRDefault="000B6D4C" w:rsidP="00547B81">
      <w:pPr>
        <w:tabs>
          <w:tab w:val="left" w:pos="0"/>
        </w:tabs>
        <w:spacing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547B81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используемая педагогом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Базарова Н.П., Мей В.П. Азбука классического танца. – М., 2016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Барышкинова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Т. Азбука хореографии. – М.,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Бочаров А.И., Лопухов А.В., </w:t>
      </w: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Ширлев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А.В. Основы характерного танца. – М., 2016 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Ваганова А.Я., Основы классического танца. – СПб.,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2016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Ритмика и танец. – М., 2017 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Руднева С. Фиш Э. Ритмика Музыкальное движение. – М.,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Смирнова А. Искусство балетмейстера. – М., 2016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gram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Танцы  для</w:t>
      </w:r>
      <w:proofErr w:type="gram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детей. – М.,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Танцы – начальный курс.  – М., 2016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color w:val="000000"/>
          <w:sz w:val="24"/>
          <w:szCs w:val="24"/>
        </w:rPr>
        <w:t xml:space="preserve">Хуторской А.В. Ключевые компетенции как компонент личностно-ориентированной парадигмы образования // Ученик в обновляющейся школе. Сборник научных </w:t>
      </w:r>
      <w:proofErr w:type="gramStart"/>
      <w:r w:rsidRPr="00547B81">
        <w:rPr>
          <w:rFonts w:ascii="Times New Roman" w:hAnsi="Times New Roman"/>
          <w:color w:val="000000"/>
          <w:sz w:val="24"/>
          <w:szCs w:val="24"/>
        </w:rPr>
        <w:t>трудов.—</w:t>
      </w:r>
      <w:proofErr w:type="gramEnd"/>
      <w:r w:rsidRPr="00547B81">
        <w:rPr>
          <w:rFonts w:ascii="Times New Roman" w:hAnsi="Times New Roman"/>
          <w:color w:val="000000"/>
          <w:sz w:val="24"/>
          <w:szCs w:val="24"/>
        </w:rPr>
        <w:t xml:space="preserve"> М.: ИОСО РАО, 2017. – С. 135-157.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sz w:val="24"/>
          <w:szCs w:val="24"/>
        </w:rPr>
        <w:t>Хуторской А.В. Статья «Технология проектирования ключевых компетенций и предметных компетенций». // Интернет - журнал "</w:t>
      </w:r>
      <w:proofErr w:type="spellStart"/>
      <w:r w:rsidRPr="00547B81">
        <w:rPr>
          <w:rFonts w:ascii="Times New Roman" w:hAnsi="Times New Roman"/>
          <w:sz w:val="24"/>
          <w:szCs w:val="24"/>
        </w:rPr>
        <w:t>Эйдос</w:t>
      </w:r>
      <w:proofErr w:type="spellEnd"/>
      <w:r w:rsidRPr="00547B81">
        <w:rPr>
          <w:rFonts w:ascii="Times New Roman" w:hAnsi="Times New Roman"/>
          <w:sz w:val="24"/>
          <w:szCs w:val="24"/>
        </w:rPr>
        <w:t>".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2015</w:t>
      </w:r>
    </w:p>
    <w:p w:rsidR="000B6D4C" w:rsidRPr="00547B81" w:rsidRDefault="000B6D4C" w:rsidP="00547B81">
      <w:pPr>
        <w:numPr>
          <w:ilvl w:val="0"/>
          <w:numId w:val="2"/>
        </w:numPr>
        <w:shd w:val="clear" w:color="auto" w:fill="FFFFFF"/>
        <w:tabs>
          <w:tab w:val="clear" w:pos="795"/>
          <w:tab w:val="num" w:pos="-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Школа танцев для юных.  – СПб., 2016</w:t>
      </w:r>
    </w:p>
    <w:p w:rsidR="000B6D4C" w:rsidRPr="00547B81" w:rsidRDefault="000B6D4C" w:rsidP="00547B81">
      <w:pPr>
        <w:shd w:val="clear" w:color="auto" w:fill="FFFFFF"/>
        <w:tabs>
          <w:tab w:val="left" w:pos="90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</w:p>
    <w:p w:rsidR="000B6D4C" w:rsidRPr="00547B81" w:rsidRDefault="000B6D4C" w:rsidP="00547B81">
      <w:pPr>
        <w:shd w:val="clear" w:color="auto" w:fill="FFFFFF"/>
        <w:tabs>
          <w:tab w:val="num" w:pos="-360"/>
        </w:tabs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  <w:r w:rsidRPr="00547B81"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Литература, рекомендуемая для детей и родителей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Браиловская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Л.В., Володина О.В., Цыганкова Р.В. Танцуют все. – Ростов-на-Дону 2007 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Беликова А.Н., Пуртова Т.В., </w:t>
      </w: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Кветная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О.В. Учите детей танцевать. – М., 2018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Белостоцкая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Е.М., Виноградова Т.Ф. Каневская Л.Я. Гигиенические основы воспитания детей. – М., 2016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Васильева Т.К. Секрет танца. – СПб., 2017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Конорова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Е. Ритмика.  – М., 2016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Лифиц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И.В. Ритмика. – М., 2016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spell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Пасотинская</w:t>
      </w:r>
      <w:proofErr w:type="spell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В. Волшебный мир танца. – М., 2018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proofErr w:type="gramStart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Танцы  для</w:t>
      </w:r>
      <w:proofErr w:type="gramEnd"/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детей. – М., 2016 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Танцы – начальный курс.  – М., 2017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Тарасов Н. Классический танец. – СПб., 2015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Шипилова С.Г. Танцевальные упражнения. – М., 2017</w:t>
      </w:r>
    </w:p>
    <w:p w:rsidR="000B6D4C" w:rsidRPr="00547B81" w:rsidRDefault="000B6D4C" w:rsidP="00547B81">
      <w:pPr>
        <w:numPr>
          <w:ilvl w:val="0"/>
          <w:numId w:val="3"/>
        </w:numPr>
        <w:shd w:val="clear" w:color="auto" w:fill="FFFFFF"/>
        <w:tabs>
          <w:tab w:val="clear" w:pos="720"/>
          <w:tab w:val="num" w:pos="-18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>Шукшина З. Ритмика. – М., 2017</w:t>
      </w:r>
    </w:p>
    <w:p w:rsidR="000B6D4C" w:rsidRPr="00547B81" w:rsidRDefault="000B6D4C" w:rsidP="00547B81">
      <w:pPr>
        <w:pStyle w:val="a5"/>
        <w:numPr>
          <w:ilvl w:val="0"/>
          <w:numId w:val="3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547B81">
        <w:rPr>
          <w:rFonts w:ascii="Times New Roman" w:hAnsi="Times New Roman"/>
          <w:bCs/>
          <w:iCs/>
          <w:color w:val="000000"/>
          <w:sz w:val="24"/>
          <w:szCs w:val="24"/>
        </w:rPr>
        <w:t xml:space="preserve"> Школа танцев для юных.  – СПб., 2017</w:t>
      </w:r>
    </w:p>
    <w:p w:rsidR="000B6D4C" w:rsidRPr="0095252C" w:rsidRDefault="000B6D4C" w:rsidP="0095252C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0B6D4C" w:rsidRPr="0095252C" w:rsidSect="00547B81">
      <w:pgSz w:w="11906" w:h="16838"/>
      <w:pgMar w:top="567" w:right="1133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069C5"/>
    <w:multiLevelType w:val="hybridMultilevel"/>
    <w:tmpl w:val="A27C1CA6"/>
    <w:lvl w:ilvl="0" w:tplc="ED9C03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Kartika" w:hAnsi="Kartik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4F6368B"/>
    <w:multiLevelType w:val="hybridMultilevel"/>
    <w:tmpl w:val="ACD60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3CE223F"/>
    <w:multiLevelType w:val="hybridMultilevel"/>
    <w:tmpl w:val="25B03844"/>
    <w:lvl w:ilvl="0" w:tplc="3BDCFB6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411AAE"/>
    <w:multiLevelType w:val="hybridMultilevel"/>
    <w:tmpl w:val="6F766FA0"/>
    <w:lvl w:ilvl="0" w:tplc="1396D2A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E0E3876"/>
    <w:multiLevelType w:val="hybridMultilevel"/>
    <w:tmpl w:val="3050D208"/>
    <w:lvl w:ilvl="0" w:tplc="73B45C38">
      <w:start w:val="1"/>
      <w:numFmt w:val="decimal"/>
      <w:lvlText w:val="%1."/>
      <w:lvlJc w:val="left"/>
      <w:pPr>
        <w:tabs>
          <w:tab w:val="num" w:pos="1654"/>
        </w:tabs>
        <w:ind w:left="1654" w:hanging="94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E10"/>
    <w:rsid w:val="000148AC"/>
    <w:rsid w:val="00052B6F"/>
    <w:rsid w:val="00074A0F"/>
    <w:rsid w:val="000B6D4C"/>
    <w:rsid w:val="000C1AE0"/>
    <w:rsid w:val="001072DE"/>
    <w:rsid w:val="001164D3"/>
    <w:rsid w:val="00117D59"/>
    <w:rsid w:val="00131E4D"/>
    <w:rsid w:val="00136D34"/>
    <w:rsid w:val="00137800"/>
    <w:rsid w:val="001445AA"/>
    <w:rsid w:val="0015535A"/>
    <w:rsid w:val="00157A0A"/>
    <w:rsid w:val="00174F23"/>
    <w:rsid w:val="001B2B64"/>
    <w:rsid w:val="001B45D9"/>
    <w:rsid w:val="001F7E10"/>
    <w:rsid w:val="00212E43"/>
    <w:rsid w:val="00274309"/>
    <w:rsid w:val="00281195"/>
    <w:rsid w:val="002B2682"/>
    <w:rsid w:val="002E431A"/>
    <w:rsid w:val="002F5B54"/>
    <w:rsid w:val="00331612"/>
    <w:rsid w:val="003A4128"/>
    <w:rsid w:val="003B00E9"/>
    <w:rsid w:val="003D2D66"/>
    <w:rsid w:val="0040494E"/>
    <w:rsid w:val="00447498"/>
    <w:rsid w:val="004C2F5C"/>
    <w:rsid w:val="004E3AE9"/>
    <w:rsid w:val="00530B8A"/>
    <w:rsid w:val="00530C54"/>
    <w:rsid w:val="00547B81"/>
    <w:rsid w:val="00576822"/>
    <w:rsid w:val="00576E14"/>
    <w:rsid w:val="00580D75"/>
    <w:rsid w:val="005A530A"/>
    <w:rsid w:val="005B3930"/>
    <w:rsid w:val="005D11A5"/>
    <w:rsid w:val="005F25D8"/>
    <w:rsid w:val="00625169"/>
    <w:rsid w:val="00652E0D"/>
    <w:rsid w:val="006A306D"/>
    <w:rsid w:val="006B60D2"/>
    <w:rsid w:val="00744DA5"/>
    <w:rsid w:val="007C2E67"/>
    <w:rsid w:val="007E7769"/>
    <w:rsid w:val="008270A2"/>
    <w:rsid w:val="008760BE"/>
    <w:rsid w:val="008921FF"/>
    <w:rsid w:val="0093317A"/>
    <w:rsid w:val="0094440C"/>
    <w:rsid w:val="0095252C"/>
    <w:rsid w:val="009A3735"/>
    <w:rsid w:val="00A47B8D"/>
    <w:rsid w:val="00A50424"/>
    <w:rsid w:val="00AA7A06"/>
    <w:rsid w:val="00AC0697"/>
    <w:rsid w:val="00AE00E8"/>
    <w:rsid w:val="00AF0C70"/>
    <w:rsid w:val="00AF3FFF"/>
    <w:rsid w:val="00B202CF"/>
    <w:rsid w:val="00B978DA"/>
    <w:rsid w:val="00BB718C"/>
    <w:rsid w:val="00C06CB8"/>
    <w:rsid w:val="00C411AD"/>
    <w:rsid w:val="00C96902"/>
    <w:rsid w:val="00D87B99"/>
    <w:rsid w:val="00DA53A3"/>
    <w:rsid w:val="00E527C3"/>
    <w:rsid w:val="00E64922"/>
    <w:rsid w:val="00E919DD"/>
    <w:rsid w:val="00EE3ACB"/>
    <w:rsid w:val="00EE67F5"/>
    <w:rsid w:val="00F17FA3"/>
    <w:rsid w:val="00FA3F64"/>
    <w:rsid w:val="00F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D3C2E8"/>
  <w15:docId w15:val="{F36A1B92-7A63-4F2E-A6D9-B4EACA270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B8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F7E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rsid w:val="00625169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944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61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84D42-824F-4952-A84D-82B88DF96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4237</Words>
  <Characters>24153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«Рассмотрено»</vt:lpstr>
    </vt:vector>
  </TitlesOfParts>
  <Company>Krokoz™</Company>
  <LinksUpToDate>false</LinksUpToDate>
  <CharactersWithSpaces>28334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«Рассмотрено»</dc:title>
  <dc:subject/>
  <dc:creator>User</dc:creator>
  <cp:keywords/>
  <dc:description/>
  <cp:lastModifiedBy>Лилия</cp:lastModifiedBy>
  <cp:revision>2</cp:revision>
  <cp:lastPrinted>2019-08-02T12:23:00Z</cp:lastPrinted>
  <dcterms:created xsi:type="dcterms:W3CDTF">2020-10-27T12:39:00Z</dcterms:created>
  <dcterms:modified xsi:type="dcterms:W3CDTF">2020-10-27T12:39:00Z</dcterms:modified>
</cp:coreProperties>
</file>